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50A0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GNU LESSER GENERAL PUBLIC LICENSE</w:t>
      </w:r>
    </w:p>
    <w:p w14:paraId="0D7F7BC1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3, 29 June 2007</w:t>
      </w:r>
    </w:p>
    <w:p w14:paraId="6EBB4538" w14:textId="77777777" w:rsidR="00C77FFA" w:rsidRDefault="00C77FFA" w:rsidP="00C77FFA">
      <w:pPr>
        <w:pStyle w:val="HTMLPreformatted"/>
        <w:rPr>
          <w:color w:val="000000"/>
        </w:rPr>
      </w:pPr>
    </w:p>
    <w:p w14:paraId="215B78B2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Copyright (C) 2007 Free Software Foundation, Inc. &lt;http://fsf.org/&gt;</w:t>
      </w:r>
    </w:p>
    <w:p w14:paraId="4D32082D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13707314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5BFB79BD" w14:textId="77777777" w:rsidR="00C77FFA" w:rsidRDefault="00C77FFA" w:rsidP="00C77FFA">
      <w:pPr>
        <w:pStyle w:val="HTMLPreformatted"/>
        <w:rPr>
          <w:color w:val="000000"/>
        </w:rPr>
      </w:pPr>
    </w:p>
    <w:p w14:paraId="597A3FB2" w14:textId="77777777" w:rsidR="00C77FFA" w:rsidRDefault="00C77FFA" w:rsidP="00C77FFA">
      <w:pPr>
        <w:pStyle w:val="HTMLPreformatted"/>
        <w:rPr>
          <w:color w:val="000000"/>
        </w:rPr>
      </w:pPr>
    </w:p>
    <w:p w14:paraId="41EA690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This version of the GNU Lesser General Public License incorporates</w:t>
      </w:r>
    </w:p>
    <w:p w14:paraId="58CD0C4F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the terms and conditions of version 3 of the GNU General Public</w:t>
      </w:r>
    </w:p>
    <w:p w14:paraId="4D5E24D1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License, supplemented by the additional permissions listed below.</w:t>
      </w:r>
    </w:p>
    <w:p w14:paraId="2FB731E8" w14:textId="77777777" w:rsidR="00C77FFA" w:rsidRDefault="00C77FFA" w:rsidP="00C77FFA">
      <w:pPr>
        <w:pStyle w:val="HTMLPreformatted"/>
        <w:rPr>
          <w:color w:val="000000"/>
        </w:rPr>
      </w:pPr>
    </w:p>
    <w:p w14:paraId="22024BCD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0. Additional Definitions. </w:t>
      </w:r>
    </w:p>
    <w:p w14:paraId="4D22CBFE" w14:textId="77777777" w:rsidR="00C77FFA" w:rsidRDefault="00C77FFA" w:rsidP="00C77FFA">
      <w:pPr>
        <w:pStyle w:val="HTMLPreformatted"/>
        <w:rPr>
          <w:color w:val="000000"/>
        </w:rPr>
      </w:pPr>
    </w:p>
    <w:p w14:paraId="4AF8A4EB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As used herein, "this License" refers to version 3 of the GNU Lesser</w:t>
      </w:r>
    </w:p>
    <w:p w14:paraId="3FDB967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General Public License, and the "GNU GPL" refers to version 3 of the GNU</w:t>
      </w:r>
    </w:p>
    <w:p w14:paraId="662793C4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General Public License.</w:t>
      </w:r>
    </w:p>
    <w:p w14:paraId="175CA5D0" w14:textId="77777777" w:rsidR="00C77FFA" w:rsidRDefault="00C77FFA" w:rsidP="00C77FFA">
      <w:pPr>
        <w:pStyle w:val="HTMLPreformatted"/>
        <w:rPr>
          <w:color w:val="000000"/>
        </w:rPr>
      </w:pPr>
    </w:p>
    <w:p w14:paraId="5851EDB5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"The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refers to a covered work governed by this License,</w:t>
      </w:r>
    </w:p>
    <w:p w14:paraId="5A192E1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other than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or a Combined Work as defined below.</w:t>
      </w:r>
    </w:p>
    <w:p w14:paraId="130A136E" w14:textId="77777777" w:rsidR="00C77FFA" w:rsidRDefault="00C77FFA" w:rsidP="00C77FFA">
      <w:pPr>
        <w:pStyle w:val="HTMLPreformatted"/>
        <w:rPr>
          <w:color w:val="000000"/>
        </w:rPr>
      </w:pPr>
    </w:p>
    <w:p w14:paraId="04982C18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An "Application" is any work that makes use of an interface provided</w:t>
      </w:r>
    </w:p>
    <w:p w14:paraId="5CE052FC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but which is not otherwise based on the Library.</w:t>
      </w:r>
    </w:p>
    <w:p w14:paraId="24DC653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Defining a subclass of a class defined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deemed a mode</w:t>
      </w:r>
    </w:p>
    <w:p w14:paraId="3623B66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of using an interface provided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1318D1C7" w14:textId="77777777" w:rsidR="00C77FFA" w:rsidRDefault="00C77FFA" w:rsidP="00C77FFA">
      <w:pPr>
        <w:pStyle w:val="HTMLPreformatted"/>
        <w:rPr>
          <w:color w:val="000000"/>
        </w:rPr>
      </w:pPr>
    </w:p>
    <w:p w14:paraId="3A3482A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A "Combined Work" is a work produced by combining or linking an</w:t>
      </w:r>
    </w:p>
    <w:p w14:paraId="0B8525D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Application with the Library.  The particular version of the </w:t>
      </w:r>
      <w:proofErr w:type="gramStart"/>
      <w:r>
        <w:rPr>
          <w:color w:val="000000"/>
        </w:rPr>
        <w:t>Library</w:t>
      </w:r>
      <w:proofErr w:type="gramEnd"/>
    </w:p>
    <w:p w14:paraId="0E08CB60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with which the Combined Work was made is also called the "Linked</w:t>
      </w:r>
    </w:p>
    <w:p w14:paraId="026ECC70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Version".</w:t>
      </w:r>
    </w:p>
    <w:p w14:paraId="6FA59EC1" w14:textId="77777777" w:rsidR="00C77FFA" w:rsidRDefault="00C77FFA" w:rsidP="00C77FFA">
      <w:pPr>
        <w:pStyle w:val="HTMLPreformatted"/>
        <w:rPr>
          <w:color w:val="000000"/>
        </w:rPr>
      </w:pPr>
    </w:p>
    <w:p w14:paraId="3FC8498D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The "Minimal Corresponding Source" for a Combined Work means the</w:t>
      </w:r>
    </w:p>
    <w:p w14:paraId="01BA8550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Corresponding Source for the Combined Work, excluding any source code</w:t>
      </w:r>
    </w:p>
    <w:p w14:paraId="6B98EE6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for portions of the Combined Work that, considered in isolation, are</w:t>
      </w:r>
    </w:p>
    <w:p w14:paraId="64FFDDC8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based on the Application, and not on the Linked Version.</w:t>
      </w:r>
    </w:p>
    <w:p w14:paraId="46EC411C" w14:textId="77777777" w:rsidR="00C77FFA" w:rsidRDefault="00C77FFA" w:rsidP="00C77FFA">
      <w:pPr>
        <w:pStyle w:val="HTMLPreformatted"/>
        <w:rPr>
          <w:color w:val="000000"/>
        </w:rPr>
      </w:pPr>
    </w:p>
    <w:p w14:paraId="708AA7E2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The "Corresponding Application Code" for a Combined Work means the</w:t>
      </w:r>
    </w:p>
    <w:p w14:paraId="12578BB4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object code and/or source code for the Application, including any data</w:t>
      </w:r>
    </w:p>
    <w:p w14:paraId="439742F2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and utility programs needed for reproducing the Combined Work from the</w:t>
      </w:r>
    </w:p>
    <w:p w14:paraId="1CF00D7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Application, but excluding the System Libraries of the Combined Work.</w:t>
      </w:r>
    </w:p>
    <w:p w14:paraId="40424A81" w14:textId="77777777" w:rsidR="00C77FFA" w:rsidRDefault="00C77FFA" w:rsidP="00C77FFA">
      <w:pPr>
        <w:pStyle w:val="HTMLPreformatted"/>
        <w:rPr>
          <w:color w:val="000000"/>
        </w:rPr>
      </w:pPr>
    </w:p>
    <w:p w14:paraId="4A31056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1. Exception to Section 3 of the GNU GPL.</w:t>
      </w:r>
    </w:p>
    <w:p w14:paraId="55A88E97" w14:textId="77777777" w:rsidR="00C77FFA" w:rsidRDefault="00C77FFA" w:rsidP="00C77FFA">
      <w:pPr>
        <w:pStyle w:val="HTMLPreformatted"/>
        <w:rPr>
          <w:color w:val="000000"/>
        </w:rPr>
      </w:pPr>
    </w:p>
    <w:p w14:paraId="3E7318B6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under sections 3 and 4 of this License</w:t>
      </w:r>
    </w:p>
    <w:p w14:paraId="6087E07F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without being bound by section 3 of the GNU GPL.</w:t>
      </w:r>
    </w:p>
    <w:p w14:paraId="57BC54EE" w14:textId="77777777" w:rsidR="00C77FFA" w:rsidRDefault="00C77FFA" w:rsidP="00C77FFA">
      <w:pPr>
        <w:pStyle w:val="HTMLPreformatted"/>
        <w:rPr>
          <w:color w:val="000000"/>
        </w:rPr>
      </w:pPr>
    </w:p>
    <w:p w14:paraId="6F1324C5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2. Conveying Modified Versions.</w:t>
      </w:r>
    </w:p>
    <w:p w14:paraId="4C769280" w14:textId="77777777" w:rsidR="00C77FFA" w:rsidRDefault="00C77FFA" w:rsidP="00C77FFA">
      <w:pPr>
        <w:pStyle w:val="HTMLPreformatted"/>
        <w:rPr>
          <w:color w:val="000000"/>
        </w:rPr>
      </w:pPr>
    </w:p>
    <w:p w14:paraId="7BDF18E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If you modify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and, in your modifications, a</w:t>
      </w:r>
    </w:p>
    <w:p w14:paraId="38CC59E6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facility refers to a function or data to be supplied by an </w:t>
      </w:r>
      <w:proofErr w:type="gramStart"/>
      <w:r>
        <w:rPr>
          <w:color w:val="000000"/>
        </w:rPr>
        <w:t>Application</w:t>
      </w:r>
      <w:proofErr w:type="gramEnd"/>
    </w:p>
    <w:p w14:paraId="12A194B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that uses the facility (other than as an argument passed when the</w:t>
      </w:r>
    </w:p>
    <w:p w14:paraId="5BD2E0E2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facility is invoked), then you may convey a copy of the modified</w:t>
      </w:r>
    </w:p>
    <w:p w14:paraId="440A24FA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version:</w:t>
      </w:r>
    </w:p>
    <w:p w14:paraId="543973B8" w14:textId="77777777" w:rsidR="00C77FFA" w:rsidRDefault="00C77FFA" w:rsidP="00C77FFA">
      <w:pPr>
        <w:pStyle w:val="HTMLPreformatted"/>
        <w:rPr>
          <w:color w:val="000000"/>
        </w:rPr>
      </w:pPr>
    </w:p>
    <w:p w14:paraId="3B193F1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a) under this License,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make a good faith effort to</w:t>
      </w:r>
    </w:p>
    <w:p w14:paraId="52957E96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ensure that, in the event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does not supply the</w:t>
      </w:r>
    </w:p>
    <w:p w14:paraId="4C2633A8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function or data, the facility still operates, and performs</w:t>
      </w:r>
    </w:p>
    <w:p w14:paraId="709894D6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whatever part of its purpose remains meaningful, or</w:t>
      </w:r>
    </w:p>
    <w:p w14:paraId="2892C9A8" w14:textId="77777777" w:rsidR="00C77FFA" w:rsidRDefault="00C77FFA" w:rsidP="00C77FFA">
      <w:pPr>
        <w:pStyle w:val="HTMLPreformatted"/>
        <w:rPr>
          <w:color w:val="000000"/>
        </w:rPr>
      </w:pPr>
    </w:p>
    <w:p w14:paraId="224F0BDF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b) under the GNU GPL, with none of the additional permissions of</w:t>
      </w:r>
    </w:p>
    <w:p w14:paraId="4D873BAF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this License applicable to that copy.</w:t>
      </w:r>
    </w:p>
    <w:p w14:paraId="580981F6" w14:textId="77777777" w:rsidR="00C77FFA" w:rsidRDefault="00C77FFA" w:rsidP="00C77FFA">
      <w:pPr>
        <w:pStyle w:val="HTMLPreformatted"/>
        <w:rPr>
          <w:color w:val="000000"/>
        </w:rPr>
      </w:pPr>
    </w:p>
    <w:p w14:paraId="7FCBAEF4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3. Object Code Incorporating Material from Library Header Files.</w:t>
      </w:r>
    </w:p>
    <w:p w14:paraId="4403B8C2" w14:textId="77777777" w:rsidR="00C77FFA" w:rsidRDefault="00C77FFA" w:rsidP="00C77FFA">
      <w:pPr>
        <w:pStyle w:val="HTMLPreformatted"/>
        <w:rPr>
          <w:color w:val="000000"/>
        </w:rPr>
      </w:pPr>
    </w:p>
    <w:p w14:paraId="5DD3B68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The object code form of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may incorporate material from</w:t>
      </w:r>
    </w:p>
    <w:p w14:paraId="1E0E40E5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a header file 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You may convey such object</w:t>
      </w:r>
    </w:p>
    <w:p w14:paraId="23DC619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code under terms of your choice, provided that, if the incorporated</w:t>
      </w:r>
    </w:p>
    <w:p w14:paraId="5898B3DF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material is not limited to numerical parameters, data structure</w:t>
      </w:r>
    </w:p>
    <w:p w14:paraId="75395FE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layouts and accessors, or small macros, inline </w:t>
      </w:r>
      <w:proofErr w:type="gramStart"/>
      <w:r>
        <w:rPr>
          <w:color w:val="000000"/>
        </w:rPr>
        <w:t>functions</w:t>
      </w:r>
      <w:proofErr w:type="gramEnd"/>
      <w:r>
        <w:rPr>
          <w:color w:val="000000"/>
        </w:rPr>
        <w:t xml:space="preserve"> and templates</w:t>
      </w:r>
    </w:p>
    <w:p w14:paraId="35221935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ten</w:t>
      </w:r>
      <w:proofErr w:type="gramEnd"/>
      <w:r>
        <w:rPr>
          <w:color w:val="000000"/>
        </w:rPr>
        <w:t xml:space="preserve"> or fewer lines in length), you do both of the following:</w:t>
      </w:r>
    </w:p>
    <w:p w14:paraId="782DE7E2" w14:textId="77777777" w:rsidR="00C77FFA" w:rsidRDefault="00C77FFA" w:rsidP="00C77FFA">
      <w:pPr>
        <w:pStyle w:val="HTMLPreformatted"/>
        <w:rPr>
          <w:color w:val="000000"/>
        </w:rPr>
      </w:pPr>
    </w:p>
    <w:p w14:paraId="1425BCF2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object code that the</w:t>
      </w:r>
    </w:p>
    <w:p w14:paraId="06CE3C80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</w:t>
      </w:r>
    </w:p>
    <w:p w14:paraId="30F3B0E6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0FD63C74" w14:textId="77777777" w:rsidR="00C77FFA" w:rsidRDefault="00C77FFA" w:rsidP="00C77FFA">
      <w:pPr>
        <w:pStyle w:val="HTMLPreformatted"/>
        <w:rPr>
          <w:color w:val="000000"/>
        </w:rPr>
      </w:pPr>
    </w:p>
    <w:p w14:paraId="28D9D9E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object code with a copy of the GNU GPL and this license</w:t>
      </w:r>
    </w:p>
    <w:p w14:paraId="48892964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5105BD31" w14:textId="77777777" w:rsidR="00C77FFA" w:rsidRDefault="00C77FFA" w:rsidP="00C77FFA">
      <w:pPr>
        <w:pStyle w:val="HTMLPreformatted"/>
        <w:rPr>
          <w:color w:val="000000"/>
        </w:rPr>
      </w:pPr>
    </w:p>
    <w:p w14:paraId="6437CECD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4. Combined Works.</w:t>
      </w:r>
    </w:p>
    <w:p w14:paraId="4C056BAF" w14:textId="77777777" w:rsidR="00C77FFA" w:rsidRDefault="00C77FFA" w:rsidP="00C77FFA">
      <w:pPr>
        <w:pStyle w:val="HTMLPreformatted"/>
        <w:rPr>
          <w:color w:val="000000"/>
        </w:rPr>
      </w:pPr>
    </w:p>
    <w:p w14:paraId="0700F0EB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Combined Work under terms of your choice that,</w:t>
      </w:r>
    </w:p>
    <w:p w14:paraId="4A2720C4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taken together, effectively do not restrict modification of the</w:t>
      </w:r>
    </w:p>
    <w:p w14:paraId="5A20DE49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contained in the Combined Work and reverse</w:t>
      </w:r>
    </w:p>
    <w:p w14:paraId="39FC839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engineering for debugging such </w:t>
      </w:r>
      <w:proofErr w:type="gramStart"/>
      <w:r>
        <w:rPr>
          <w:color w:val="000000"/>
        </w:rPr>
        <w:t>modifications, if</w:t>
      </w:r>
      <w:proofErr w:type="gramEnd"/>
      <w:r>
        <w:rPr>
          <w:color w:val="000000"/>
        </w:rPr>
        <w:t xml:space="preserve"> you also do each of</w:t>
      </w:r>
    </w:p>
    <w:p w14:paraId="275209DC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the following:</w:t>
      </w:r>
    </w:p>
    <w:p w14:paraId="1150FF03" w14:textId="77777777" w:rsidR="00C77FFA" w:rsidRDefault="00C77FFA" w:rsidP="00C77FFA">
      <w:pPr>
        <w:pStyle w:val="HTMLPreformatted"/>
        <w:rPr>
          <w:color w:val="000000"/>
        </w:rPr>
      </w:pPr>
    </w:p>
    <w:p w14:paraId="6B53D181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Combined Work that</w:t>
      </w:r>
    </w:p>
    <w:p w14:paraId="099943A5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used in it and that the Library and its use are</w:t>
      </w:r>
    </w:p>
    <w:p w14:paraId="57C4B521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3065A8ED" w14:textId="77777777" w:rsidR="00C77FFA" w:rsidRDefault="00C77FFA" w:rsidP="00C77FFA">
      <w:pPr>
        <w:pStyle w:val="HTMLPreformatted"/>
        <w:rPr>
          <w:color w:val="000000"/>
        </w:rPr>
      </w:pPr>
    </w:p>
    <w:p w14:paraId="470E6231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Combined Work with a copy of the GNU GPL and this license</w:t>
      </w:r>
    </w:p>
    <w:p w14:paraId="0DD9C054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75B417C6" w14:textId="77777777" w:rsidR="00C77FFA" w:rsidRDefault="00C77FFA" w:rsidP="00C77FFA">
      <w:pPr>
        <w:pStyle w:val="HTMLPreformatted"/>
        <w:rPr>
          <w:color w:val="000000"/>
        </w:rPr>
      </w:pPr>
    </w:p>
    <w:p w14:paraId="19010F2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c) For a Combined Work that displays copyright notices during</w:t>
      </w:r>
    </w:p>
    <w:p w14:paraId="58AF0756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execution, include the 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</w:t>
      </w:r>
    </w:p>
    <w:p w14:paraId="4DB9429C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these notices, as well as a reference directing the user to the</w:t>
      </w:r>
    </w:p>
    <w:p w14:paraId="573D48B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copies of the GNU GPL and this license document.</w:t>
      </w:r>
    </w:p>
    <w:p w14:paraId="651C7457" w14:textId="77777777" w:rsidR="00C77FFA" w:rsidRDefault="00C77FFA" w:rsidP="00C77FFA">
      <w:pPr>
        <w:pStyle w:val="HTMLPreformatted"/>
        <w:rPr>
          <w:color w:val="000000"/>
        </w:rPr>
      </w:pPr>
    </w:p>
    <w:p w14:paraId="0FA82D36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d) Do one of the following:</w:t>
      </w:r>
    </w:p>
    <w:p w14:paraId="41DB30E8" w14:textId="77777777" w:rsidR="00C77FFA" w:rsidRDefault="00C77FFA" w:rsidP="00C77FFA">
      <w:pPr>
        <w:pStyle w:val="HTMLPreformatted"/>
        <w:rPr>
          <w:color w:val="000000"/>
        </w:rPr>
      </w:pPr>
    </w:p>
    <w:p w14:paraId="10F0084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0) Convey the Minimal Corresponding Source under the terms of this</w:t>
      </w:r>
    </w:p>
    <w:p w14:paraId="637A5705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License, and the Corresponding Application Code in a form</w:t>
      </w:r>
    </w:p>
    <w:p w14:paraId="676942BD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suitable for, and under terms that permit, the user to</w:t>
      </w:r>
    </w:p>
    <w:p w14:paraId="4C324A64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recombine or relink the Application with a modified version of</w:t>
      </w:r>
    </w:p>
    <w:p w14:paraId="405CB03A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the Linked Version to produce a modified Combined Work, in the</w:t>
      </w:r>
    </w:p>
    <w:p w14:paraId="3EE16900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manner specified by section 6 of the GNU GPL for conveying</w:t>
      </w:r>
    </w:p>
    <w:p w14:paraId="68860D39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Corresponding Source.</w:t>
      </w:r>
    </w:p>
    <w:p w14:paraId="79B636F2" w14:textId="77777777" w:rsidR="00C77FFA" w:rsidRDefault="00C77FFA" w:rsidP="00C77FFA">
      <w:pPr>
        <w:pStyle w:val="HTMLPreformatted"/>
        <w:rPr>
          <w:color w:val="000000"/>
        </w:rPr>
      </w:pPr>
    </w:p>
    <w:p w14:paraId="5E66C9B0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1) Use a suitable shared library mechanism for linking with the</w:t>
      </w:r>
    </w:p>
    <w:p w14:paraId="285454CF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Library.  A suitable mechanism is one that (a) uses at run time</w:t>
      </w:r>
    </w:p>
    <w:p w14:paraId="464643F1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already present on the user's computer</w:t>
      </w:r>
    </w:p>
    <w:p w14:paraId="10A95DFA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system, and (b) will operate properly with a modified version</w:t>
      </w:r>
    </w:p>
    <w:p w14:paraId="4C87091A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that is interface-compatible with the Linked</w:t>
      </w:r>
    </w:p>
    <w:p w14:paraId="7374F6A5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    Version. </w:t>
      </w:r>
    </w:p>
    <w:p w14:paraId="69270DBA" w14:textId="77777777" w:rsidR="00C77FFA" w:rsidRDefault="00C77FFA" w:rsidP="00C77FFA">
      <w:pPr>
        <w:pStyle w:val="HTMLPreformatted"/>
        <w:rPr>
          <w:color w:val="000000"/>
        </w:rPr>
      </w:pPr>
    </w:p>
    <w:p w14:paraId="1A468718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e) Provide Installation Information, but only if you would otherwise</w:t>
      </w:r>
    </w:p>
    <w:p w14:paraId="1EB95420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be required to provide such information under section 6 of the</w:t>
      </w:r>
    </w:p>
    <w:p w14:paraId="46DD102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GNU GPL, and only to the extent that such information is</w:t>
      </w:r>
    </w:p>
    <w:p w14:paraId="29C0F79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necessary to install and execute a modified version of the</w:t>
      </w:r>
    </w:p>
    <w:p w14:paraId="6AE8274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Combined Work produced by recombining or relinking the</w:t>
      </w:r>
    </w:p>
    <w:p w14:paraId="67371E6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Application with a modified version of the Linked Version. (If</w:t>
      </w:r>
    </w:p>
    <w:p w14:paraId="4895AF4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you use option 4d0, the Installation Information must accompany</w:t>
      </w:r>
    </w:p>
    <w:p w14:paraId="3172258A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the Minimal Corresponding Source and Corresponding Application</w:t>
      </w:r>
    </w:p>
    <w:p w14:paraId="0316E472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Code. If you use option 4d1, you must provide the Installation</w:t>
      </w:r>
    </w:p>
    <w:p w14:paraId="20469D91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Information in the manner specified by section 6 of the GNU GPL</w:t>
      </w:r>
    </w:p>
    <w:p w14:paraId="50178756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for conveying Corresponding Source.)</w:t>
      </w:r>
    </w:p>
    <w:p w14:paraId="31AFDFE9" w14:textId="77777777" w:rsidR="00C77FFA" w:rsidRDefault="00C77FFA" w:rsidP="00C77FFA">
      <w:pPr>
        <w:pStyle w:val="HTMLPreformatted"/>
        <w:rPr>
          <w:color w:val="000000"/>
        </w:rPr>
      </w:pPr>
    </w:p>
    <w:p w14:paraId="432DB62D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5. Combined Libraries.</w:t>
      </w:r>
    </w:p>
    <w:p w14:paraId="4BB2AF98" w14:textId="77777777" w:rsidR="00C77FFA" w:rsidRDefault="00C77FFA" w:rsidP="00C77FFA">
      <w:pPr>
        <w:pStyle w:val="HTMLPreformatted"/>
        <w:rPr>
          <w:color w:val="000000"/>
        </w:rPr>
      </w:pPr>
    </w:p>
    <w:p w14:paraId="21072C7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You may place library facilities that are a work based on the</w:t>
      </w:r>
    </w:p>
    <w:p w14:paraId="2B42A22F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Library side by 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3654B8B2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facilities that are not Applications and are not covered by this</w:t>
      </w:r>
    </w:p>
    <w:p w14:paraId="6B3E5369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License, and convey such a combined library under terms of your</w:t>
      </w:r>
    </w:p>
    <w:p w14:paraId="5112DFAD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choice, if you do both of the following:</w:t>
      </w:r>
    </w:p>
    <w:p w14:paraId="5C1BC57D" w14:textId="77777777" w:rsidR="00C77FFA" w:rsidRDefault="00C77FFA" w:rsidP="00C77FFA">
      <w:pPr>
        <w:pStyle w:val="HTMLPreformatted"/>
        <w:rPr>
          <w:color w:val="000000"/>
        </w:rPr>
      </w:pPr>
    </w:p>
    <w:p w14:paraId="30743DDA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a) Accompany the combined library with a copy of the same work based</w:t>
      </w:r>
    </w:p>
    <w:p w14:paraId="7675AE2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 facilities,</w:t>
      </w:r>
    </w:p>
    <w:p w14:paraId="1BA820AF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conveyed under the terms of this License.</w:t>
      </w:r>
    </w:p>
    <w:p w14:paraId="1BFAAAB9" w14:textId="77777777" w:rsidR="00C77FFA" w:rsidRDefault="00C77FFA" w:rsidP="00C77FFA">
      <w:pPr>
        <w:pStyle w:val="HTMLPreformatted"/>
        <w:rPr>
          <w:color w:val="000000"/>
        </w:rPr>
      </w:pPr>
    </w:p>
    <w:p w14:paraId="7A744A2E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b) Give prominent notice with the combined library that part of it</w:t>
      </w:r>
    </w:p>
    <w:p w14:paraId="5A4EB1C8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is a work based on the Library, and explaining where to find </w:t>
      </w:r>
      <w:proofErr w:type="gramStart"/>
      <w:r>
        <w:rPr>
          <w:color w:val="000000"/>
        </w:rPr>
        <w:t>the</w:t>
      </w:r>
      <w:proofErr w:type="gramEnd"/>
    </w:p>
    <w:p w14:paraId="1807353A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 accompanying uncombined form of the same work.</w:t>
      </w:r>
    </w:p>
    <w:p w14:paraId="6791B74D" w14:textId="77777777" w:rsidR="00C77FFA" w:rsidRDefault="00C77FFA" w:rsidP="00C77FFA">
      <w:pPr>
        <w:pStyle w:val="HTMLPreformatted"/>
        <w:rPr>
          <w:color w:val="000000"/>
        </w:rPr>
      </w:pPr>
    </w:p>
    <w:p w14:paraId="5C31FEE1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6. Revised Versions of the GNU Lesser General Public License.</w:t>
      </w:r>
    </w:p>
    <w:p w14:paraId="050BEBE3" w14:textId="77777777" w:rsidR="00C77FFA" w:rsidRDefault="00C77FFA" w:rsidP="00C77FFA">
      <w:pPr>
        <w:pStyle w:val="HTMLPreformatted"/>
        <w:rPr>
          <w:color w:val="000000"/>
        </w:rPr>
      </w:pPr>
    </w:p>
    <w:p w14:paraId="35651764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The Free Software Foundation may publish revised and/or new versions</w:t>
      </w:r>
    </w:p>
    <w:p w14:paraId="023F2C7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from time to time. Such new</w:t>
      </w:r>
    </w:p>
    <w:p w14:paraId="4C98F871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237FD787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7A7C23AA" w14:textId="77777777" w:rsidR="00C77FFA" w:rsidRDefault="00C77FFA" w:rsidP="00C77FFA">
      <w:pPr>
        <w:pStyle w:val="HTMLPreformatted"/>
        <w:rPr>
          <w:color w:val="000000"/>
        </w:rPr>
      </w:pPr>
    </w:p>
    <w:p w14:paraId="077137DB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If the</w:t>
      </w:r>
    </w:p>
    <w:p w14:paraId="1D789338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Library as you received it specifies that a certain numbered version</w:t>
      </w:r>
    </w:p>
    <w:p w14:paraId="35B489D6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"or any later version"</w:t>
      </w:r>
    </w:p>
    <w:p w14:paraId="6A189CF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applies to it, you have the option of following the terms and</w:t>
      </w:r>
    </w:p>
    <w:p w14:paraId="4D49F7AF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conditions either of that published version or of any later version</w:t>
      </w:r>
    </w:p>
    <w:p w14:paraId="29AFD383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published by the Free Software Foundation. If the Library as you</w:t>
      </w:r>
    </w:p>
    <w:p w14:paraId="59520162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received it does not specify a version number of the GNU Lesser</w:t>
      </w:r>
    </w:p>
    <w:p w14:paraId="3A0C00AB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General Public License, you may choose any version of the GNU Lesser</w:t>
      </w:r>
    </w:p>
    <w:p w14:paraId="79826175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General Public License ever published by the Free Software Foundation.</w:t>
      </w:r>
    </w:p>
    <w:p w14:paraId="19E1AE55" w14:textId="77777777" w:rsidR="00C77FFA" w:rsidRDefault="00C77FFA" w:rsidP="00C77FFA">
      <w:pPr>
        <w:pStyle w:val="HTMLPreformatted"/>
        <w:rPr>
          <w:color w:val="000000"/>
        </w:rPr>
      </w:pPr>
    </w:p>
    <w:p w14:paraId="01E9AADB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 xml:space="preserve">  If the Library as you received it specifies that a proxy can decide</w:t>
      </w:r>
    </w:p>
    <w:p w14:paraId="7C4C3AF8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whether future versions of the GNU Lesser General Public License shall</w:t>
      </w:r>
    </w:p>
    <w:p w14:paraId="137F2AC5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apply, that proxy's public statement of acceptance of any version is</w:t>
      </w:r>
    </w:p>
    <w:p w14:paraId="1098768D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permanent authorization for you to choose that version for the</w:t>
      </w:r>
    </w:p>
    <w:p w14:paraId="4408AE6D" w14:textId="77777777" w:rsidR="00C77FFA" w:rsidRDefault="00C77FFA" w:rsidP="00C77FFA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39F3BDD8" w14:textId="77777777" w:rsidR="00722B55" w:rsidRPr="00C77FFA" w:rsidRDefault="00722B55" w:rsidP="00C77FFA"/>
    <w:sectPr w:rsidR="00722B55" w:rsidRPr="00C77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7E"/>
    <w:rsid w:val="00722B55"/>
    <w:rsid w:val="008C707E"/>
    <w:rsid w:val="00C7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48CB0"/>
  <w15:chartTrackingRefBased/>
  <w15:docId w15:val="{3D272DB9-7384-416A-AB86-215980C6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70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C70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1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1140</Words>
  <Characters>6500</Characters>
  <DocSecurity>0</DocSecurity>
  <Lines>54</Lines>
  <Paragraphs>15</Paragraphs>
  <ScaleCrop>false</ScaleCrop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2022-12-09T23:18:00Z</dcterms:created>
  <dcterms:modified xsi:type="dcterms:W3CDTF">2022-12-09T23:18:00Z</dcterms:modified>
</cp:coreProperties>
</file>